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5576" w14:textId="49989401" w:rsidR="00762ABB" w:rsidRPr="008866C5" w:rsidRDefault="00762ABB" w:rsidP="00762AB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9A0A53" w:rsidRPr="009A0A53">
        <w:rPr>
          <w:rFonts w:cs="Arial"/>
          <w:noProof w:val="0"/>
          <w:sz w:val="24"/>
          <w:lang w:eastAsia="zh-CN"/>
        </w:rPr>
        <w:t>R3-</w:t>
      </w:r>
      <w:r w:rsidR="000D740B" w:rsidRPr="009A0A53">
        <w:rPr>
          <w:rFonts w:cs="Arial"/>
          <w:noProof w:val="0"/>
          <w:sz w:val="24"/>
          <w:lang w:eastAsia="zh-CN"/>
        </w:rPr>
        <w:t>235</w:t>
      </w:r>
      <w:r w:rsidR="000D740B">
        <w:rPr>
          <w:rFonts w:cs="Arial"/>
          <w:noProof w:val="0"/>
          <w:sz w:val="24"/>
          <w:lang w:eastAsia="zh-CN"/>
        </w:rPr>
        <w:t>910</w:t>
      </w:r>
    </w:p>
    <w:p w14:paraId="7C276C8D" w14:textId="77777777" w:rsidR="00762ABB" w:rsidRDefault="00762ABB" w:rsidP="00762ABB">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5977401F" w14:textId="77777777" w:rsidR="00945A08" w:rsidRPr="00762ABB" w:rsidRDefault="00945A08" w:rsidP="00246389">
      <w:pPr>
        <w:pStyle w:val="ad"/>
        <w:rPr>
          <w:rFonts w:eastAsiaTheme="minorEastAsia"/>
          <w:lang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roofErr w:type="gramEnd"/>
    </w:p>
    <w:p w14:paraId="61F6732C" w14:textId="63F7CC99"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r w:rsidR="00A57307">
        <w:rPr>
          <w:rFonts w:ascii="Arial" w:hAnsi="Arial" w:cs="Arial"/>
          <w:b/>
          <w:bCs/>
          <w:sz w:val="24"/>
          <w:lang w:val="en-US"/>
        </w:rPr>
        <w:t>, Nokia, Nokia Shanghai Bell</w:t>
      </w:r>
    </w:p>
    <w:p w14:paraId="46AD591E" w14:textId="0931AB08"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(TP to 38.423</w:t>
      </w:r>
      <w:r w:rsidR="003A698A">
        <w:rPr>
          <w:rFonts w:ascii="Arial" w:hAnsi="Arial" w:cs="Arial"/>
          <w:b/>
          <w:bCs/>
          <w:sz w:val="24"/>
          <w:lang w:val="en-US"/>
        </w:rPr>
        <w:t xml:space="preserve"> BLCR</w:t>
      </w:r>
      <w:r w:rsidR="00EB5448">
        <w:rPr>
          <w:rFonts w:ascii="Arial" w:hAnsi="Arial" w:cs="Arial"/>
          <w:b/>
          <w:bCs/>
          <w:sz w:val="24"/>
          <w:lang w:val="en-US"/>
        </w:rPr>
        <w:t xml:space="preserve">)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2D0FB6FA"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 capture the te</w:t>
      </w:r>
      <w:r w:rsidR="00FB28D6">
        <w:rPr>
          <w:rFonts w:asciiTheme="majorHAnsi" w:eastAsiaTheme="minorEastAsia" w:hAnsiTheme="majorHAnsi" w:cs="Arial"/>
          <w:shd w:val="clear" w:color="auto" w:fill="FFFFFF"/>
          <w:lang w:eastAsia="zh-CN"/>
        </w:rPr>
        <w:t>xt proposal for the following agree</w:t>
      </w:r>
      <w:r w:rsidR="00312AFA">
        <w:rPr>
          <w:rFonts w:asciiTheme="majorHAnsi" w:eastAsiaTheme="minorEastAsia" w:hAnsiTheme="majorHAnsi" w:cs="Arial"/>
          <w:shd w:val="clear" w:color="auto" w:fill="FFFFFF"/>
          <w:lang w:eastAsia="zh-CN"/>
        </w:rPr>
        <w:t>ment:</w:t>
      </w:r>
    </w:p>
    <w:p w14:paraId="2BC36C44" w14:textId="77777777" w:rsidR="00353986" w:rsidRPr="005A06DD" w:rsidRDefault="00353986" w:rsidP="00353986">
      <w:pPr>
        <w:rPr>
          <w:rFonts w:ascii="Calibri" w:hAnsi="Calibri" w:cs="Calibri"/>
          <w:b/>
          <w:bCs/>
          <w:color w:val="008000"/>
          <w:sz w:val="18"/>
          <w:szCs w:val="22"/>
          <w:lang w:eastAsia="en-US"/>
        </w:rPr>
      </w:pPr>
      <w:r w:rsidRPr="005A06DD">
        <w:rPr>
          <w:rFonts w:ascii="Calibri" w:hAnsi="Calibri" w:cs="Calibri" w:hint="eastAsia"/>
          <w:b/>
          <w:bCs/>
          <w:color w:val="008000"/>
          <w:sz w:val="18"/>
          <w:lang w:eastAsia="en-US"/>
        </w:rPr>
        <w:t xml:space="preserve">QMC is supported for MBS broadcast and multicast. Accordingly, define new extensible IEs with “multicast” and “broadcast” in </w:t>
      </w:r>
      <w:proofErr w:type="spellStart"/>
      <w:r w:rsidRPr="005A06DD">
        <w:rPr>
          <w:rFonts w:ascii="Calibri" w:hAnsi="Calibri" w:cs="Calibri" w:hint="eastAsia"/>
          <w:b/>
          <w:bCs/>
          <w:color w:val="008000"/>
          <w:sz w:val="18"/>
          <w:lang w:eastAsia="en-US"/>
        </w:rPr>
        <w:t>XnAP</w:t>
      </w:r>
      <w:proofErr w:type="spellEnd"/>
      <w:r w:rsidRPr="005A06DD">
        <w:rPr>
          <w:rFonts w:ascii="Calibri" w:hAnsi="Calibri" w:cs="Calibri" w:hint="eastAsia"/>
          <w:b/>
          <w:bCs/>
          <w:color w:val="008000"/>
          <w:sz w:val="18"/>
          <w:lang w:eastAsia="en-US"/>
        </w:rPr>
        <w:t xml:space="preserve"> and NGAP for QMC configuration.</w:t>
      </w:r>
    </w:p>
    <w:p w14:paraId="7D3FE11E" w14:textId="36995E0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 xml:space="preserve">Text Proposal </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0" w:name="_Hlk99630975"/>
      <w:bookmarkStart w:id="1" w:name="_Toc98868583"/>
      <w:bookmarkStart w:id="2" w:name="_Toc105174868"/>
      <w:bookmarkStart w:id="3" w:name="_Toc106109705"/>
      <w:r w:rsidRPr="001B73C5">
        <w:rPr>
          <w:rFonts w:eastAsia="Batang"/>
        </w:rPr>
        <w:t>9.2.3.</w:t>
      </w:r>
      <w:r>
        <w:rPr>
          <w:rFonts w:eastAsia="Batang"/>
        </w:rPr>
        <w:t>157</w:t>
      </w:r>
      <w:bookmarkEnd w:id="0"/>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
      <w:bookmarkEnd w:id="2"/>
      <w:bookmarkEnd w:id="3"/>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4" w:name="_Hlk99778236"/>
            <w:r w:rsidRPr="00CB2AE7">
              <w:rPr>
                <w:rFonts w:cs="Arial"/>
                <w:lang w:val="en-US" w:eastAsia="zh-CN"/>
              </w:rPr>
              <w:t xml:space="preserve">Measurement </w:t>
            </w:r>
            <w:r w:rsidRPr="00343EED">
              <w:rPr>
                <w:rFonts w:cs="Arial"/>
                <w:lang w:val="en-US" w:eastAsia="zh-CN"/>
              </w:rPr>
              <w:t>Configuration Application Layer ID</w:t>
            </w:r>
            <w:bookmarkEnd w:id="4"/>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w:t>
            </w:r>
            <w:proofErr w:type="gramStart"/>
            <w:r>
              <w:rPr>
                <w:rFonts w:cs="Arial"/>
                <w:lang w:eastAsia="zh-CN"/>
              </w:rPr>
              <w:t>0..</w:t>
            </w:r>
            <w:proofErr w:type="gramEnd"/>
            <w:r>
              <w:rPr>
                <w:rFonts w:cs="Arial"/>
                <w:lang w:eastAsia="zh-CN"/>
              </w:rPr>
              <w:t>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347C54A5"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w:t>
            </w:r>
            <w:proofErr w:type="gramStart"/>
            <w:r w:rsidRPr="00791720">
              <w:t>ongoing</w:t>
            </w:r>
            <w:proofErr w:type="gramEnd"/>
            <w:r w:rsidRPr="00791720">
              <w:t>,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w:t>
            </w:r>
            <w:proofErr w:type="gramStart"/>
            <w:r>
              <w:rPr>
                <w:rFonts w:eastAsia="宋体" w:cs="Arial"/>
              </w:rPr>
              <w:t>SIZE(</w:t>
            </w:r>
            <w:proofErr w:type="gramEnd"/>
            <w:r>
              <w:rPr>
                <w:rFonts w:eastAsia="宋体" w:cs="Arial"/>
              </w:rPr>
              <w:t>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lastRenderedPageBreak/>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w:t>
            </w:r>
            <w:proofErr w:type="gramStart"/>
            <w:r w:rsidRPr="00791720">
              <w:rPr>
                <w:i/>
                <w:iCs/>
              </w:rPr>
              <w:t xml:space="preserve"> ..</w:t>
            </w:r>
            <w:proofErr w:type="gramEnd"/>
            <w:r w:rsidRPr="00791720">
              <w:rPr>
                <w:i/>
                <w:iCs/>
              </w:rPr>
              <w:t xml:space="preserve">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 xml:space="preserve">Present in case of </w:t>
            </w:r>
            <w:proofErr w:type="gramStart"/>
            <w:r w:rsidRPr="00020330">
              <w:rPr>
                <w:rFonts w:cs="Arial"/>
                <w:lang w:eastAsia="zh-CN"/>
              </w:rPr>
              <w:t>signalling-based</w:t>
            </w:r>
            <w:proofErr w:type="gramEnd"/>
            <w:r w:rsidRPr="00020330">
              <w:rPr>
                <w:rFonts w:cs="Arial"/>
                <w:lang w:eastAsia="zh-CN"/>
              </w:rPr>
              <w:t xml:space="preserve"> </w:t>
            </w:r>
            <w:proofErr w:type="spellStart"/>
            <w:r w:rsidRPr="00020330">
              <w:rPr>
                <w:rFonts w:cs="Arial"/>
                <w:lang w:eastAsia="zh-CN"/>
              </w:rPr>
              <w:t>QoE</w:t>
            </w:r>
            <w:proofErr w:type="spellEnd"/>
            <w:r w:rsidRPr="00020330">
              <w:rPr>
                <w:rFonts w:cs="Arial"/>
                <w:lang w:eastAsia="zh-CN"/>
              </w:rPr>
              <w:t>.</w:t>
            </w:r>
          </w:p>
        </w:tc>
      </w:tr>
      <w:tr w:rsidR="009F2BA6" w:rsidRPr="00020330" w14:paraId="5425541E" w14:textId="77777777" w:rsidTr="00101449">
        <w:trPr>
          <w:ins w:id="5" w:author="Lenovo" w:date="2023-10-13T15:45:00Z"/>
        </w:trPr>
        <w:tc>
          <w:tcPr>
            <w:tcW w:w="2291" w:type="dxa"/>
            <w:tcBorders>
              <w:top w:val="single" w:sz="4" w:space="0" w:color="auto"/>
              <w:left w:val="single" w:sz="4" w:space="0" w:color="auto"/>
              <w:bottom w:val="single" w:sz="4" w:space="0" w:color="auto"/>
              <w:right w:val="single" w:sz="4" w:space="0" w:color="auto"/>
            </w:tcBorders>
          </w:tcPr>
          <w:p w14:paraId="5DAB7579" w14:textId="4494F465" w:rsidR="009F2BA6" w:rsidRDefault="009F2BA6" w:rsidP="00101449">
            <w:pPr>
              <w:pStyle w:val="TAL"/>
              <w:rPr>
                <w:ins w:id="6" w:author="Lenovo" w:date="2023-10-13T15:45:00Z"/>
                <w:rFonts w:cs="Arial"/>
                <w:iCs/>
                <w:lang w:eastAsia="ja-JP"/>
              </w:rPr>
            </w:pPr>
            <w:ins w:id="7" w:author="Lenovo" w:date="2023-10-13T15:45:00Z">
              <w:r>
                <w:rPr>
                  <w:rFonts w:eastAsiaTheme="minorEastAsia" w:cs="Arial"/>
                  <w:lang w:eastAsia="zh-CN"/>
                </w:rPr>
                <w:t xml:space="preserve">MBS </w:t>
              </w:r>
              <w:r>
                <w:rPr>
                  <w:rFonts w:eastAsiaTheme="minorEastAsia" w:cs="Arial" w:hint="eastAsia"/>
                  <w:lang w:eastAsia="zh-CN"/>
                </w:rPr>
                <w:t>C</w:t>
              </w:r>
              <w:r>
                <w:rPr>
                  <w:rFonts w:eastAsiaTheme="minorEastAsia" w:cs="Arial"/>
                  <w:lang w:eastAsia="zh-CN"/>
                </w:rPr>
                <w:t>ommunication Service</w:t>
              </w:r>
            </w:ins>
            <w:ins w:id="8" w:author="Lenovo" w:date="2023-10-13T15:47:00Z">
              <w:r w:rsidR="006E057D">
                <w:rPr>
                  <w:rFonts w:eastAsiaTheme="minorEastAsia" w:cs="Arial"/>
                  <w:lang w:eastAsia="zh-CN"/>
                </w:rPr>
                <w:t xml:space="preserve"> </w:t>
              </w:r>
            </w:ins>
            <w:ins w:id="9" w:author="Lenovo" w:date="2023-10-13T15:45:00Z">
              <w:r>
                <w:rPr>
                  <w:rFonts w:eastAsiaTheme="minorEastAsia" w:cs="Arial"/>
                  <w:lang w:eastAsia="zh-CN"/>
                </w:rPr>
                <w:t xml:space="preserve">Type </w:t>
              </w:r>
            </w:ins>
          </w:p>
        </w:tc>
        <w:tc>
          <w:tcPr>
            <w:tcW w:w="1094" w:type="dxa"/>
            <w:tcBorders>
              <w:top w:val="single" w:sz="4" w:space="0" w:color="auto"/>
              <w:left w:val="single" w:sz="4" w:space="0" w:color="auto"/>
              <w:bottom w:val="single" w:sz="4" w:space="0" w:color="auto"/>
              <w:right w:val="single" w:sz="4" w:space="0" w:color="auto"/>
            </w:tcBorders>
          </w:tcPr>
          <w:p w14:paraId="15C69154" w14:textId="77777777" w:rsidR="009F2BA6" w:rsidRDefault="009F2BA6" w:rsidP="00101449">
            <w:pPr>
              <w:pStyle w:val="TAL"/>
              <w:rPr>
                <w:ins w:id="10" w:author="Lenovo" w:date="2023-10-13T15:45:00Z"/>
                <w:rFonts w:cs="Arial"/>
                <w:lang w:val="sv-SE" w:eastAsia="zh-CN"/>
              </w:rPr>
            </w:pPr>
            <w:ins w:id="11" w:author="Lenovo" w:date="2023-10-13T15:45:00Z">
              <w:r>
                <w:rPr>
                  <w:rFonts w:eastAsiaTheme="minorEastAsia" w:cs="Arial" w:hint="eastAsia"/>
                  <w:lang w:eastAsia="zh-CN"/>
                </w:rPr>
                <w:t>O</w:t>
              </w:r>
            </w:ins>
          </w:p>
        </w:tc>
        <w:tc>
          <w:tcPr>
            <w:tcW w:w="875" w:type="dxa"/>
            <w:tcBorders>
              <w:top w:val="single" w:sz="4" w:space="0" w:color="auto"/>
              <w:left w:val="single" w:sz="4" w:space="0" w:color="auto"/>
              <w:bottom w:val="single" w:sz="4" w:space="0" w:color="auto"/>
              <w:right w:val="single" w:sz="4" w:space="0" w:color="auto"/>
            </w:tcBorders>
          </w:tcPr>
          <w:p w14:paraId="7DC20C58" w14:textId="77777777" w:rsidR="009F2BA6" w:rsidRPr="00791720" w:rsidRDefault="009F2BA6" w:rsidP="00101449">
            <w:pPr>
              <w:pStyle w:val="TAL"/>
              <w:rPr>
                <w:ins w:id="12" w:author="Lenovo" w:date="2023-10-13T15:45:00Z"/>
              </w:rPr>
            </w:pPr>
          </w:p>
        </w:tc>
        <w:tc>
          <w:tcPr>
            <w:tcW w:w="1342" w:type="dxa"/>
            <w:tcBorders>
              <w:top w:val="single" w:sz="4" w:space="0" w:color="auto"/>
              <w:left w:val="single" w:sz="4" w:space="0" w:color="auto"/>
              <w:bottom w:val="single" w:sz="4" w:space="0" w:color="auto"/>
              <w:right w:val="single" w:sz="4" w:space="0" w:color="auto"/>
            </w:tcBorders>
          </w:tcPr>
          <w:p w14:paraId="18607B17" w14:textId="77777777" w:rsidR="009F2BA6" w:rsidRDefault="009F2BA6" w:rsidP="00101449">
            <w:pPr>
              <w:pStyle w:val="TAL"/>
              <w:rPr>
                <w:ins w:id="13" w:author="Lenovo" w:date="2023-10-13T15:45:00Z"/>
                <w:rFonts w:eastAsiaTheme="minorEastAsia" w:cs="Arial"/>
                <w:lang w:eastAsia="zh-CN"/>
              </w:rPr>
            </w:pPr>
            <w:ins w:id="14" w:author="Lenovo" w:date="2023-10-13T15:45:00Z">
              <w:r>
                <w:rPr>
                  <w:rFonts w:eastAsiaTheme="minorEastAsia" w:cs="Arial" w:hint="eastAsia"/>
                  <w:lang w:eastAsia="zh-CN"/>
                </w:rPr>
                <w:t>E</w:t>
              </w:r>
              <w:r>
                <w:rPr>
                  <w:rFonts w:eastAsiaTheme="minorEastAsia" w:cs="Arial"/>
                  <w:lang w:eastAsia="zh-CN"/>
                </w:rPr>
                <w:t>NUMERATED</w:t>
              </w:r>
            </w:ins>
          </w:p>
          <w:p w14:paraId="485EE338" w14:textId="77777777" w:rsidR="009F2BA6" w:rsidRPr="00716682" w:rsidRDefault="009F2BA6" w:rsidP="00101449">
            <w:pPr>
              <w:pStyle w:val="TAL"/>
              <w:rPr>
                <w:ins w:id="15" w:author="Lenovo" w:date="2023-10-13T15:45:00Z"/>
                <w:rFonts w:cs="Arial"/>
                <w:lang w:val="it-IT" w:eastAsia="zh-CN"/>
              </w:rPr>
            </w:pPr>
            <w:ins w:id="16" w:author="Lenovo" w:date="2023-10-13T15:45:00Z">
              <w:r>
                <w:rPr>
                  <w:rFonts w:eastAsiaTheme="minorEastAsia" w:cs="Arial" w:hint="eastAsia"/>
                  <w:lang w:eastAsia="zh-CN"/>
                </w:rPr>
                <w:t>(</w:t>
              </w:r>
              <w:proofErr w:type="gramStart"/>
              <w:r>
                <w:rPr>
                  <w:rFonts w:eastAsiaTheme="minorEastAsia" w:cs="Arial"/>
                  <w:lang w:eastAsia="zh-CN"/>
                </w:rPr>
                <w:t>multicast</w:t>
              </w:r>
              <w:proofErr w:type="gramEnd"/>
              <w:r>
                <w:rPr>
                  <w:rFonts w:eastAsiaTheme="minorEastAsia" w:cs="Arial"/>
                  <w:lang w:eastAsia="zh-CN"/>
                </w:rPr>
                <w:t>, broadcast, …)</w:t>
              </w:r>
            </w:ins>
          </w:p>
        </w:tc>
        <w:tc>
          <w:tcPr>
            <w:tcW w:w="3355" w:type="dxa"/>
            <w:tcBorders>
              <w:top w:val="single" w:sz="4" w:space="0" w:color="auto"/>
              <w:left w:val="single" w:sz="4" w:space="0" w:color="auto"/>
              <w:bottom w:val="single" w:sz="4" w:space="0" w:color="auto"/>
              <w:right w:val="single" w:sz="4" w:space="0" w:color="auto"/>
            </w:tcBorders>
          </w:tcPr>
          <w:p w14:paraId="7B3FA838" w14:textId="26F1D8F0" w:rsidR="009F2BA6" w:rsidRPr="00020330" w:rsidRDefault="00F636BF" w:rsidP="00101449">
            <w:pPr>
              <w:pStyle w:val="TAL"/>
              <w:rPr>
                <w:ins w:id="17" w:author="Lenovo" w:date="2023-10-13T15:45:00Z"/>
                <w:rFonts w:cs="Arial"/>
                <w:lang w:eastAsia="zh-CN"/>
              </w:rPr>
            </w:pPr>
            <w:ins w:id="18" w:author="Lenovo" w:date="2023-10-13T15:46:00Z">
              <w:r>
                <w:rPr>
                  <w:rFonts w:eastAsiaTheme="minorEastAsia" w:cs="Arial"/>
                  <w:lang w:eastAsia="zh-CN"/>
                </w:rPr>
                <w:t xml:space="preserve">This IE indicates for which type of MBS communication service the </w:t>
              </w:r>
              <w:proofErr w:type="spellStart"/>
              <w:r>
                <w:rPr>
                  <w:rFonts w:eastAsiaTheme="minorEastAsia" w:cs="Arial"/>
                  <w:lang w:eastAsia="zh-CN"/>
                </w:rPr>
                <w:t>QoE</w:t>
              </w:r>
              <w:proofErr w:type="spellEnd"/>
              <w:r>
                <w:rPr>
                  <w:rFonts w:eastAsiaTheme="minorEastAsia" w:cs="Arial"/>
                  <w:lang w:eastAsia="zh-CN"/>
                </w:rPr>
                <w:t xml:space="preserve"> </w:t>
              </w:r>
            </w:ins>
            <w:ins w:id="19" w:author="Lenovo" w:date="2023-10-13T15:47:00Z">
              <w:r>
                <w:rPr>
                  <w:rFonts w:eastAsiaTheme="minorEastAsia" w:cs="Arial"/>
                  <w:lang w:eastAsia="zh-CN"/>
                </w:rPr>
                <w:t>measurement configuration pertains to.</w:t>
              </w:r>
            </w:ins>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51E366AF" w14:textId="1D4003FA" w:rsidR="00325A8D" w:rsidRPr="000E12CC" w:rsidRDefault="00325A8D" w:rsidP="000E12CC">
      <w:pPr>
        <w:spacing w:after="120"/>
        <w:rPr>
          <w:rFonts w:ascii="Cambria" w:eastAsiaTheme="minorEastAsia" w:hAnsi="Cambria" w:cs="Arial"/>
          <w:shd w:val="clear" w:color="auto" w:fill="FFFFFF"/>
          <w:lang w:eastAsia="zh-CN"/>
        </w:rPr>
      </w:pPr>
    </w:p>
    <w:sectPr w:rsidR="00325A8D" w:rsidRPr="000E12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BFBD" w14:textId="77777777" w:rsidR="005F38B7" w:rsidRDefault="005F38B7">
      <w:pPr>
        <w:spacing w:after="0"/>
      </w:pPr>
      <w:r>
        <w:separator/>
      </w:r>
    </w:p>
  </w:endnote>
  <w:endnote w:type="continuationSeparator" w:id="0">
    <w:p w14:paraId="0DDE539F" w14:textId="77777777" w:rsidR="005F38B7" w:rsidRDefault="005F3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01472" w14:textId="77777777" w:rsidR="005F38B7" w:rsidRDefault="005F38B7">
      <w:pPr>
        <w:spacing w:after="0"/>
      </w:pPr>
      <w:r>
        <w:separator/>
      </w:r>
    </w:p>
  </w:footnote>
  <w:footnote w:type="continuationSeparator" w:id="0">
    <w:p w14:paraId="345E41BD" w14:textId="77777777" w:rsidR="005F38B7" w:rsidRDefault="005F38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58233711">
    <w:abstractNumId w:val="20"/>
  </w:num>
  <w:num w:numId="2" w16cid:durableId="293608460">
    <w:abstractNumId w:val="19"/>
  </w:num>
  <w:num w:numId="3" w16cid:durableId="345639190">
    <w:abstractNumId w:val="16"/>
  </w:num>
  <w:num w:numId="4" w16cid:durableId="1645230617">
    <w:abstractNumId w:val="13"/>
  </w:num>
  <w:num w:numId="5" w16cid:durableId="2026134640">
    <w:abstractNumId w:val="15"/>
  </w:num>
  <w:num w:numId="6" w16cid:durableId="1628855510">
    <w:abstractNumId w:val="15"/>
    <w:lvlOverride w:ilvl="0">
      <w:startOverride w:val="1"/>
    </w:lvlOverride>
  </w:num>
  <w:num w:numId="7" w16cid:durableId="489521139">
    <w:abstractNumId w:val="21"/>
  </w:num>
  <w:num w:numId="8" w16cid:durableId="510067171">
    <w:abstractNumId w:val="10"/>
  </w:num>
  <w:num w:numId="9" w16cid:durableId="1608149256">
    <w:abstractNumId w:val="9"/>
  </w:num>
  <w:num w:numId="10" w16cid:durableId="279457561">
    <w:abstractNumId w:val="7"/>
  </w:num>
  <w:num w:numId="11" w16cid:durableId="537931454">
    <w:abstractNumId w:val="6"/>
  </w:num>
  <w:num w:numId="12" w16cid:durableId="2136173700">
    <w:abstractNumId w:val="5"/>
  </w:num>
  <w:num w:numId="13" w16cid:durableId="609704586">
    <w:abstractNumId w:val="4"/>
  </w:num>
  <w:num w:numId="14" w16cid:durableId="479034046">
    <w:abstractNumId w:val="8"/>
  </w:num>
  <w:num w:numId="15" w16cid:durableId="72358486">
    <w:abstractNumId w:val="3"/>
  </w:num>
  <w:num w:numId="16" w16cid:durableId="113913470">
    <w:abstractNumId w:val="2"/>
  </w:num>
  <w:num w:numId="17" w16cid:durableId="571811455">
    <w:abstractNumId w:val="1"/>
  </w:num>
  <w:num w:numId="18" w16cid:durableId="1574391418">
    <w:abstractNumId w:val="0"/>
  </w:num>
  <w:num w:numId="19" w16cid:durableId="1306545428">
    <w:abstractNumId w:val="22"/>
  </w:num>
  <w:num w:numId="20" w16cid:durableId="986326670">
    <w:abstractNumId w:val="17"/>
  </w:num>
  <w:num w:numId="21" w16cid:durableId="1440298490">
    <w:abstractNumId w:val="18"/>
  </w:num>
  <w:num w:numId="22" w16cid:durableId="818155160">
    <w:abstractNumId w:val="12"/>
  </w:num>
  <w:num w:numId="23" w16cid:durableId="2011636369">
    <w:abstractNumId w:val="14"/>
  </w:num>
  <w:num w:numId="24" w16cid:durableId="1273587464">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726"/>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176"/>
    <w:rsid w:val="000D740B"/>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2D0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2EFA"/>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38B7"/>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94BD8"/>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057D"/>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6BA"/>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2BA6"/>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57307"/>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1D3"/>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2DA"/>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C7B4E"/>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1ECF"/>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36BF"/>
    <w:rsid w:val="00F64351"/>
    <w:rsid w:val="00F71322"/>
    <w:rsid w:val="00F7200D"/>
    <w:rsid w:val="00F72835"/>
    <w:rsid w:val="00F72A6B"/>
    <w:rsid w:val="00F74B0A"/>
    <w:rsid w:val="00F80648"/>
    <w:rsid w:val="00F80802"/>
    <w:rsid w:val="00F813FD"/>
    <w:rsid w:val="00F82AC3"/>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B5A74E19-8442-436A-860F-8BB67D1D83A0}">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488</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11</cp:revision>
  <cp:lastPrinted>2018-05-22T10:28:00Z</cp:lastPrinted>
  <dcterms:created xsi:type="dcterms:W3CDTF">2023-10-13T00:18:00Z</dcterms:created>
  <dcterms:modified xsi:type="dcterms:W3CDTF">2023-10-13T07:47:00Z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1696813347</vt:lpwstr>
  </property>
</Properties>
</file>